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FE07" w14:textId="77777777" w:rsidR="00506DD2" w:rsidRDefault="00506DD2" w:rsidP="00506DD2">
      <w:pPr>
        <w:adjustRightInd w:val="0"/>
        <w:snapToGrid w:val="0"/>
        <w:spacing w:line="360" w:lineRule="auto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附件</w:t>
      </w:r>
      <w:r>
        <w:rPr>
          <w:rFonts w:ascii="Times New Roman" w:eastAsia="楷体" w:hAnsi="Times New Roman" w:cs="Times New Roman"/>
          <w:sz w:val="32"/>
          <w:szCs w:val="32"/>
        </w:rPr>
        <w:t>1</w:t>
      </w:r>
    </w:p>
    <w:p w14:paraId="6DE4336C" w14:textId="77777777" w:rsidR="00506DD2" w:rsidRDefault="00506DD2" w:rsidP="00506DD2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/>
          <w:kern w:val="0"/>
          <w:sz w:val="36"/>
          <w:szCs w:val="36"/>
        </w:rPr>
        <w:t>第七届《药学学报》药学前沿论坛</w:t>
      </w:r>
      <w:r>
        <w:rPr>
          <w:rFonts w:ascii="Times New Roman" w:eastAsia="黑体" w:hAnsi="Times New Roman" w:cs="Times New Roman"/>
          <w:bCs/>
          <w:sz w:val="36"/>
          <w:szCs w:val="36"/>
        </w:rPr>
        <w:t>参会回执表</w:t>
      </w:r>
    </w:p>
    <w:tbl>
      <w:tblPr>
        <w:tblW w:w="948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2645"/>
        <w:gridCol w:w="1573"/>
        <w:gridCol w:w="2693"/>
      </w:tblGrid>
      <w:tr w:rsidR="00506DD2" w14:paraId="4C5994F0" w14:textId="77777777" w:rsidTr="001719C8">
        <w:trPr>
          <w:trHeight w:val="787"/>
          <w:jc w:val="center"/>
        </w:trPr>
        <w:tc>
          <w:tcPr>
            <w:tcW w:w="257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5B11D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caps/>
                <w:sz w:val="28"/>
                <w:szCs w:val="28"/>
              </w:rPr>
              <w:t>姓</w:t>
            </w:r>
            <w:r>
              <w:rPr>
                <w:rFonts w:ascii="Times New Roman" w:eastAsia="楷体" w:hAnsi="Times New Roman" w:cs="Times New Roman"/>
                <w:caps/>
                <w:sz w:val="28"/>
                <w:szCs w:val="28"/>
              </w:rPr>
              <w:t xml:space="preserve">  </w:t>
            </w:r>
            <w:r>
              <w:rPr>
                <w:rFonts w:ascii="Times New Roman" w:eastAsia="楷体" w:hAnsi="Times New Roman" w:cs="Times New Roman"/>
                <w:caps/>
                <w:sz w:val="28"/>
                <w:szCs w:val="28"/>
              </w:rPr>
              <w:t>名</w:t>
            </w:r>
          </w:p>
        </w:tc>
        <w:tc>
          <w:tcPr>
            <w:tcW w:w="264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8A18B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A1C94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269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1C70D65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caps/>
                <w:sz w:val="28"/>
                <w:szCs w:val="28"/>
              </w:rPr>
            </w:pPr>
          </w:p>
        </w:tc>
      </w:tr>
      <w:tr w:rsidR="00506DD2" w14:paraId="46E961DC" w14:textId="77777777" w:rsidTr="001719C8">
        <w:trPr>
          <w:trHeight w:val="787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38C57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职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BA538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E3759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职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DBE41A6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506DD2" w14:paraId="6BF0A452" w14:textId="77777777" w:rsidTr="001719C8">
        <w:trPr>
          <w:cantSplit/>
          <w:trHeight w:val="787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C05A0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69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F50704B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506DD2" w14:paraId="4141BE58" w14:textId="77777777" w:rsidTr="001719C8">
        <w:trPr>
          <w:trHeight w:val="787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CBBAE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8A640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ECD3F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手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D04EE95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506DD2" w14:paraId="212BE0B6" w14:textId="77777777" w:rsidTr="001719C8">
        <w:trPr>
          <w:cantSplit/>
          <w:trHeight w:val="789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00552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>报告形式</w:t>
            </w:r>
          </w:p>
        </w:tc>
        <w:tc>
          <w:tcPr>
            <w:tcW w:w="69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748DBFA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□</w:t>
            </w:r>
            <w:r>
              <w:rPr>
                <w:rFonts w:ascii="Times New Roman" w:eastAsia="楷体" w:hAnsi="Times New Roman" w:cs="Times New Roman" w:hint="eastAsia"/>
                <w:kern w:val="0"/>
                <w:sz w:val="26"/>
                <w:szCs w:val="26"/>
              </w:rPr>
              <w:t>口头报告</w:t>
            </w: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    □</w:t>
            </w:r>
            <w:r>
              <w:rPr>
                <w:rFonts w:ascii="Times New Roman" w:eastAsia="楷体" w:hAnsi="Times New Roman" w:cs="Times New Roman" w:hint="eastAsia"/>
                <w:kern w:val="0"/>
                <w:sz w:val="26"/>
                <w:szCs w:val="26"/>
              </w:rPr>
              <w:t>墙报</w:t>
            </w:r>
            <w:r>
              <w:rPr>
                <w:rFonts w:ascii="Times New Roman" w:eastAsia="楷体" w:hAnsi="Times New Roman" w:cs="Times New Roman"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  □</w:t>
            </w:r>
            <w:proofErr w:type="gramStart"/>
            <w:r>
              <w:rPr>
                <w:rFonts w:ascii="Times New Roman" w:eastAsia="楷体" w:hAnsi="Times New Roman" w:cs="Times New Roman" w:hint="eastAsia"/>
                <w:kern w:val="0"/>
                <w:sz w:val="26"/>
                <w:szCs w:val="26"/>
              </w:rPr>
              <w:t>无报告</w:t>
            </w:r>
            <w:proofErr w:type="gramEnd"/>
          </w:p>
        </w:tc>
      </w:tr>
      <w:tr w:rsidR="00506DD2" w14:paraId="353C04BE" w14:textId="77777777" w:rsidTr="001719C8">
        <w:trPr>
          <w:cantSplit/>
          <w:trHeight w:val="789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86642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拟报告</w:t>
            </w:r>
            <w:proofErr w:type="gramEnd"/>
            <w:r>
              <w:rPr>
                <w:rFonts w:ascii="Times New Roman" w:eastAsia="楷体" w:hAnsi="Times New Roman" w:cs="Times New Roman"/>
                <w:sz w:val="28"/>
                <w:szCs w:val="28"/>
              </w:rPr>
              <w:t>题目</w:t>
            </w:r>
          </w:p>
        </w:tc>
        <w:tc>
          <w:tcPr>
            <w:tcW w:w="69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957B808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506DD2" w14:paraId="055185B2" w14:textId="77777777" w:rsidTr="001719C8">
        <w:trPr>
          <w:cantSplit/>
          <w:trHeight w:val="789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EADFC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是否收录摘要</w:t>
            </w:r>
            <w:proofErr w:type="gramStart"/>
            <w:r>
              <w:rPr>
                <w:rFonts w:ascii="Times New Roman" w:eastAsia="楷体" w:hAnsi="Times New Roman" w:cs="Times New Roman"/>
                <w:sz w:val="28"/>
                <w:szCs w:val="28"/>
              </w:rPr>
              <w:t>至会议论</w:t>
            </w:r>
            <w:proofErr w:type="gramEnd"/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文集</w:t>
            </w:r>
          </w:p>
        </w:tc>
        <w:tc>
          <w:tcPr>
            <w:tcW w:w="69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EB588E5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□</w:t>
            </w: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是</w:t>
            </w: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            □</w:t>
            </w: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否</w:t>
            </w:r>
          </w:p>
        </w:tc>
      </w:tr>
      <w:tr w:rsidR="00506DD2" w14:paraId="26FE2868" w14:textId="77777777" w:rsidTr="001719C8">
        <w:trPr>
          <w:cantSplit/>
          <w:trHeight w:val="1933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2C29A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预计参加的分会场</w:t>
            </w:r>
          </w:p>
          <w:p w14:paraId="6A70459D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（可多选）</w:t>
            </w:r>
          </w:p>
        </w:tc>
        <w:tc>
          <w:tcPr>
            <w:tcW w:w="69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02B96A9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="楷体" w:hAnsi="Times New Roman" w:cs="Times New Roman"/>
                <w:kern w:val="0"/>
                <w:sz w:val="24"/>
              </w:rPr>
              <w:t>药物设计与先导物发现</w:t>
            </w:r>
            <w:r>
              <w:rPr>
                <w:rFonts w:ascii="Times New Roman" w:eastAsia="楷体" w:hAnsi="Times New Roman" w:cs="Times New Roman"/>
                <w:kern w:val="0"/>
                <w:sz w:val="24"/>
              </w:rPr>
              <w:t xml:space="preserve">   □</w:t>
            </w:r>
            <w:r>
              <w:rPr>
                <w:rFonts w:ascii="Times New Roman" w:eastAsia="楷体" w:hAnsi="Times New Roman" w:cs="Times New Roman"/>
                <w:kern w:val="0"/>
                <w:sz w:val="24"/>
              </w:rPr>
              <w:t>药物分子靶标与作用机制</w:t>
            </w:r>
          </w:p>
          <w:p w14:paraId="533FD08C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4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="楷体" w:hAnsi="Times New Roman" w:cs="Times New Roman"/>
                <w:kern w:val="0"/>
                <w:sz w:val="24"/>
              </w:rPr>
              <w:t>药物质量控制与</w:t>
            </w:r>
            <w:proofErr w:type="gramStart"/>
            <w:r>
              <w:rPr>
                <w:rFonts w:ascii="Times New Roman" w:eastAsia="楷体" w:hAnsi="Times New Roman" w:cs="Times New Roman"/>
                <w:kern w:val="0"/>
                <w:sz w:val="24"/>
              </w:rPr>
              <w:t>体内过程</w:t>
            </w:r>
            <w:proofErr w:type="gramEnd"/>
            <w:r>
              <w:rPr>
                <w:rFonts w:ascii="Times New Roman" w:eastAsia="楷体" w:hAnsi="Times New Roman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eastAsia="楷体" w:hAnsi="Times New Roman" w:cs="Times New Roman"/>
                <w:kern w:val="0"/>
                <w:sz w:val="24"/>
              </w:rPr>
              <w:t>药物递送系统与新技术新方法</w:t>
            </w:r>
          </w:p>
          <w:p w14:paraId="52306E23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楷体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="楷体" w:hAnsi="Times New Roman" w:cs="Times New Roman"/>
                <w:kern w:val="0"/>
                <w:sz w:val="24"/>
              </w:rPr>
              <w:t>中药现代化与分子生药学</w:t>
            </w:r>
            <w:r>
              <w:rPr>
                <w:rFonts w:ascii="Times New Roman" w:eastAsia="楷体" w:hAnsi="Times New Roman" w:cs="Times New Roman"/>
                <w:kern w:val="0"/>
                <w:sz w:val="24"/>
              </w:rPr>
              <w:t xml:space="preserve"> □</w:t>
            </w:r>
            <w:r>
              <w:rPr>
                <w:rFonts w:ascii="Times New Roman" w:eastAsia="楷体" w:hAnsi="Times New Roman" w:cs="Times New Roman"/>
                <w:kern w:val="0"/>
                <w:sz w:val="24"/>
              </w:rPr>
              <w:t>药学学科发展论坛</w:t>
            </w:r>
          </w:p>
        </w:tc>
      </w:tr>
      <w:tr w:rsidR="00506DD2" w14:paraId="052150AD" w14:textId="77777777" w:rsidTr="001719C8">
        <w:trPr>
          <w:cantSplit/>
          <w:trHeight w:val="305"/>
          <w:jc w:val="center"/>
        </w:trPr>
        <w:tc>
          <w:tcPr>
            <w:tcW w:w="2577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14:paraId="7F60E2A3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会议酒店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2E384A5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住宿</w:t>
            </w:r>
          </w:p>
        </w:tc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D648A7B" w14:textId="77777777" w:rsidR="00506DD2" w:rsidRDefault="00506DD2" w:rsidP="001719C8">
            <w:pPr>
              <w:adjustRightInd w:val="0"/>
              <w:snapToGrid w:val="0"/>
              <w:spacing w:line="360" w:lineRule="auto"/>
              <w:ind w:firstLineChars="250" w:firstLine="650"/>
              <w:rPr>
                <w:rFonts w:ascii="Times New Roman" w:eastAsia="楷体" w:hAnsi="Times New Roman" w:cs="Times New Roman"/>
                <w:b/>
                <w:kern w:val="0"/>
                <w:sz w:val="26"/>
                <w:szCs w:val="26"/>
              </w:rPr>
            </w:pP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□</w:t>
            </w: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是</w:t>
            </w: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            □</w:t>
            </w: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否</w:t>
            </w:r>
          </w:p>
        </w:tc>
      </w:tr>
      <w:tr w:rsidR="00506DD2" w14:paraId="7775F1CA" w14:textId="77777777" w:rsidTr="001719C8">
        <w:trPr>
          <w:cantSplit/>
          <w:trHeight w:val="304"/>
          <w:jc w:val="center"/>
        </w:trPr>
        <w:tc>
          <w:tcPr>
            <w:tcW w:w="2577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0B4F7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3CB69CF" w14:textId="77777777" w:rsidR="00506DD2" w:rsidRDefault="00506DD2" w:rsidP="001719C8">
            <w:pPr>
              <w:adjustRightInd w:val="0"/>
              <w:snapToGrid w:val="0"/>
              <w:spacing w:line="360" w:lineRule="auto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合住</w:t>
            </w:r>
          </w:p>
        </w:tc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DA6EA44" w14:textId="77777777" w:rsidR="00506DD2" w:rsidRDefault="00506DD2" w:rsidP="001719C8">
            <w:pPr>
              <w:adjustRightInd w:val="0"/>
              <w:snapToGrid w:val="0"/>
              <w:spacing w:line="360" w:lineRule="auto"/>
              <w:ind w:firstLineChars="250" w:firstLine="650"/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□</w:t>
            </w: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是</w:t>
            </w: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（合住人）</w:t>
            </w: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 xml:space="preserve">     □</w:t>
            </w:r>
            <w:r>
              <w:rPr>
                <w:rFonts w:ascii="Times New Roman" w:eastAsia="楷体" w:hAnsi="Times New Roman" w:cs="Times New Roman"/>
                <w:kern w:val="0"/>
                <w:sz w:val="26"/>
                <w:szCs w:val="26"/>
              </w:rPr>
              <w:t>否</w:t>
            </w:r>
          </w:p>
        </w:tc>
      </w:tr>
    </w:tbl>
    <w:p w14:paraId="02C9D057" w14:textId="77777777" w:rsidR="00506DD2" w:rsidRDefault="00506DD2" w:rsidP="00506DD2">
      <w:pPr>
        <w:adjustRightInd w:val="0"/>
        <w:snapToGrid w:val="0"/>
        <w:spacing w:line="360" w:lineRule="auto"/>
        <w:rPr>
          <w:rFonts w:ascii="Times New Roman" w:eastAsia="楷体" w:hAnsi="Times New Roman" w:cs="Times New Roman"/>
          <w:sz w:val="32"/>
          <w:szCs w:val="32"/>
        </w:rPr>
      </w:pPr>
    </w:p>
    <w:p w14:paraId="4291A433" w14:textId="77777777" w:rsidR="00506DD2" w:rsidRDefault="00506DD2">
      <w:pPr>
        <w:rPr>
          <w:rFonts w:hint="eastAsia"/>
        </w:rPr>
      </w:pPr>
    </w:p>
    <w:sectPr w:rsidR="00506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D2"/>
    <w:rsid w:val="0050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71D3"/>
  <w15:chartTrackingRefBased/>
  <w15:docId w15:val="{59D57192-7582-4A36-AC96-CA9D635B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D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Zijie</dc:creator>
  <cp:keywords/>
  <dc:description/>
  <cp:lastModifiedBy>LIU Zijie</cp:lastModifiedBy>
  <cp:revision>1</cp:revision>
  <dcterms:created xsi:type="dcterms:W3CDTF">2023-02-17T02:44:00Z</dcterms:created>
  <dcterms:modified xsi:type="dcterms:W3CDTF">2023-02-17T02:44:00Z</dcterms:modified>
</cp:coreProperties>
</file>